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48" w:rsidRDefault="00345448">
      <w:pPr>
        <w:pStyle w:val="ConsPlusNormal"/>
        <w:jc w:val="right"/>
        <w:outlineLvl w:val="0"/>
      </w:pPr>
      <w:bookmarkStart w:id="0" w:name="_GoBack"/>
      <w:bookmarkEnd w:id="0"/>
      <w:r>
        <w:t>Утверждено</w:t>
      </w:r>
    </w:p>
    <w:p w:rsidR="00345448" w:rsidRDefault="00345448">
      <w:pPr>
        <w:pStyle w:val="ConsPlusNormal"/>
        <w:jc w:val="right"/>
      </w:pPr>
      <w:r>
        <w:t>решением</w:t>
      </w:r>
    </w:p>
    <w:p w:rsidR="00345448" w:rsidRDefault="00345448">
      <w:pPr>
        <w:pStyle w:val="ConsPlusNormal"/>
        <w:jc w:val="right"/>
      </w:pPr>
      <w:r>
        <w:t>Думы Великого Новгорода</w:t>
      </w:r>
    </w:p>
    <w:p w:rsidR="00345448" w:rsidRDefault="00345448">
      <w:pPr>
        <w:pStyle w:val="ConsPlusNormal"/>
        <w:jc w:val="right"/>
      </w:pPr>
      <w:r>
        <w:t>от 28.02.2014 № 185</w:t>
      </w:r>
    </w:p>
    <w:p w:rsidR="00345448" w:rsidRDefault="00345448">
      <w:pPr>
        <w:pStyle w:val="ConsPlusNormal"/>
        <w:jc w:val="right"/>
      </w:pPr>
      <w:r>
        <w:t xml:space="preserve">(в редакции решений Думы Великого Новгорода </w:t>
      </w:r>
    </w:p>
    <w:p w:rsidR="00345448" w:rsidRDefault="00345448">
      <w:pPr>
        <w:pStyle w:val="ConsPlusNormal"/>
        <w:jc w:val="right"/>
      </w:pPr>
      <w:r>
        <w:t xml:space="preserve">от 27.07.2020 № 377, от 25.02.2021 № 533, </w:t>
      </w:r>
    </w:p>
    <w:p w:rsidR="00345448" w:rsidRDefault="00345448">
      <w:pPr>
        <w:pStyle w:val="ConsPlusNormal"/>
        <w:jc w:val="right"/>
      </w:pPr>
      <w:r>
        <w:t>от 26.08.2024 № 206, от 29.05.2025 № 338)</w:t>
      </w:r>
    </w:p>
    <w:p w:rsidR="00345448" w:rsidRDefault="00345448">
      <w:pPr>
        <w:pStyle w:val="ConsPlusNormal"/>
        <w:jc w:val="both"/>
      </w:pPr>
    </w:p>
    <w:p w:rsidR="00345448" w:rsidRDefault="00345448">
      <w:pPr>
        <w:pStyle w:val="ConsPlusTitle"/>
        <w:jc w:val="center"/>
      </w:pPr>
      <w:r>
        <w:t>ПОЛОЖЕНИЕ</w:t>
      </w:r>
    </w:p>
    <w:p w:rsidR="00345448" w:rsidRDefault="00345448">
      <w:pPr>
        <w:pStyle w:val="ConsPlusTitle"/>
        <w:jc w:val="center"/>
      </w:pPr>
      <w:r>
        <w:t>О РАБОЧЕЙ КОМИССИИ ПО ДЕПУТАТСКОЙ ЭТИКЕ</w:t>
      </w:r>
    </w:p>
    <w:p w:rsidR="00345448" w:rsidRDefault="00345448">
      <w:pPr>
        <w:pStyle w:val="ConsPlusTitle"/>
        <w:jc w:val="center"/>
      </w:pPr>
      <w:r>
        <w:t>ПРИ ДУМЕ ВЕЛИКОГО НОВГОРОДА</w:t>
      </w:r>
    </w:p>
    <w:p w:rsidR="00345448" w:rsidRDefault="00345448">
      <w:pPr>
        <w:pStyle w:val="ConsPlusNormal"/>
        <w:spacing w:after="1"/>
      </w:pPr>
    </w:p>
    <w:p w:rsidR="00345448" w:rsidRDefault="00345448">
      <w:pPr>
        <w:pStyle w:val="ConsPlusNormal"/>
        <w:jc w:val="both"/>
      </w:pPr>
    </w:p>
    <w:p w:rsidR="00345448" w:rsidRDefault="00345448">
      <w:pPr>
        <w:pStyle w:val="ConsPlusNormal"/>
        <w:ind w:firstLine="540"/>
        <w:jc w:val="both"/>
      </w:pPr>
      <w:r>
        <w:t>1. Дума Великого Новгорода избирает из числа депутатов Думы Великого Новгорода (далее - депутат) на срок полномочий действующего созыва рабочую комиссию по депутатской этике при Думе Великого Новгорода (далее - Комиссия) в количестве 5 человек.</w:t>
      </w:r>
    </w:p>
    <w:p w:rsidR="00345448" w:rsidRDefault="00345448">
      <w:pPr>
        <w:pStyle w:val="ConsPlusNormal"/>
        <w:spacing w:before="220"/>
        <w:ind w:firstLine="540"/>
        <w:jc w:val="both"/>
      </w:pPr>
      <w:r>
        <w:t>Персональный состав Комиссии и ее председатель утверждаются решением Думы Великого Новгорода. Членство в Комиссии не ограничивает право депутата работать в иных комиссиях.</w:t>
      </w:r>
    </w:p>
    <w:p w:rsidR="00345448" w:rsidRDefault="00345448">
      <w:pPr>
        <w:pStyle w:val="ConsPlusNormal"/>
        <w:spacing w:before="220"/>
        <w:ind w:firstLine="540"/>
        <w:jc w:val="both"/>
      </w:pPr>
      <w:r>
        <w:t>2. К компетенции Комиссии относится рассмотрение случаев нарушения депутатами и помощниками депутатов Правил депутатской этики, утвержденных решением Думы Великого Новгорода, информации о фактах нарушения депутатами общественного порядка, а также иной информации в соответствии с настоящим Положением.</w:t>
      </w:r>
    </w:p>
    <w:p w:rsidR="00345448" w:rsidRDefault="00345448">
      <w:pPr>
        <w:pStyle w:val="ConsPlusNormal"/>
        <w:spacing w:before="220"/>
        <w:ind w:firstLine="540"/>
        <w:jc w:val="both"/>
      </w:pPr>
      <w:r>
        <w:t>3. Основанием для проведения заседания Комиссии являются:</w:t>
      </w:r>
    </w:p>
    <w:p w:rsidR="00345448" w:rsidRDefault="00345448">
      <w:pPr>
        <w:pStyle w:val="ConsPlusNormal"/>
        <w:spacing w:before="220"/>
        <w:ind w:firstLine="540"/>
        <w:jc w:val="both"/>
      </w:pPr>
      <w:r>
        <w:t>поступление в Думу Великого Новгорода (далее - Дума) письменного обращения Мэра Великого Новгорода, депутата, группы депутатов, должностных лиц органов государственной власти, органов местного самоуправления, руководителей организаций, общественных объединений, граждан (далее - обращение);</w:t>
      </w:r>
    </w:p>
    <w:p w:rsidR="00345448" w:rsidRDefault="00345448">
      <w:pPr>
        <w:pStyle w:val="ConsPlusNormal"/>
        <w:spacing w:before="220"/>
        <w:ind w:firstLine="540"/>
        <w:jc w:val="both"/>
      </w:pPr>
      <w:r>
        <w:t>решение Комиссии;</w:t>
      </w:r>
    </w:p>
    <w:p w:rsidR="00345448" w:rsidRDefault="00345448">
      <w:pPr>
        <w:pStyle w:val="ConsPlusNormal"/>
        <w:spacing w:before="220"/>
        <w:ind w:firstLine="540"/>
        <w:jc w:val="both"/>
      </w:pPr>
      <w:r>
        <w:t>поручение Думы.</w:t>
      </w:r>
    </w:p>
    <w:p w:rsidR="00345448" w:rsidRDefault="00345448">
      <w:pPr>
        <w:pStyle w:val="ConsPlusNormal"/>
        <w:spacing w:before="220"/>
        <w:ind w:firstLine="540"/>
        <w:jc w:val="both"/>
      </w:pPr>
      <w:r>
        <w:t>4. Поступившее в Думу обращение в течение одного рабочего дня со дня регистрации в журнале входящей корреспонденции передается управлением по организационной работе аппарата Думы председателю Комиссии.</w:t>
      </w:r>
    </w:p>
    <w:p w:rsidR="00345448" w:rsidRDefault="00345448">
      <w:pPr>
        <w:pStyle w:val="ConsPlusNormal"/>
        <w:spacing w:before="220"/>
        <w:ind w:firstLine="540"/>
        <w:jc w:val="both"/>
      </w:pPr>
      <w:r>
        <w:t>5. Обращения рассматриваются Комиссией при условии, что они содержат фамилию, имя, отчество обратившегося, его подпись, почтовый адрес либо адрес электронной почты, по которым должен быть направлен ответ, контактный телефон, если таковой имеется, а также сведения о фактах нарушения депутатом или помощником депутата Правил депутатской этики либо общественного порядка.</w:t>
      </w:r>
    </w:p>
    <w:p w:rsidR="00345448" w:rsidRDefault="00345448">
      <w:pPr>
        <w:pStyle w:val="ConsPlusNormal"/>
        <w:spacing w:before="220"/>
        <w:ind w:firstLine="540"/>
        <w:jc w:val="both"/>
      </w:pPr>
      <w:r>
        <w:t>Обращение может быть отозвано его инициатором до принятия Комиссией решения по результатам рассмотрения обращения.</w:t>
      </w:r>
    </w:p>
    <w:p w:rsidR="00345448" w:rsidRDefault="00345448">
      <w:pPr>
        <w:pStyle w:val="ConsPlusNormal"/>
        <w:spacing w:before="220"/>
        <w:ind w:firstLine="540"/>
        <w:jc w:val="both"/>
      </w:pPr>
      <w:r>
        <w:t>6. Комиссия рассматривает информацию о фактах нарушения депутатами или помощниками депутата Правил депутатской этики или общественного порядка в срок, не превышающий 30 дней со дня поступления в Думу соответствующего обращения, либо со дня заседания Думы, на котором было принято соответствующее поручение, либо со дня заседания Комиссии, на котором было принято решение о рассмотрении информации о нарушении депутатом или помощником депутата Правил депутатской этики или общественного порядка.</w:t>
      </w:r>
    </w:p>
    <w:p w:rsidR="00345448" w:rsidRDefault="00345448">
      <w:pPr>
        <w:pStyle w:val="ConsPlusNormal"/>
        <w:spacing w:before="220"/>
        <w:ind w:firstLine="540"/>
        <w:jc w:val="both"/>
      </w:pPr>
      <w:r>
        <w:lastRenderedPageBreak/>
        <w:t>Председатель Комиссии в срок не позднее 5 рабочих дней со дня поступления в Думу соответствующего обращения, либо со дня заседания Думы, на котором было принято соответствующее поручение, либо со дня заседания Комиссии, на котором было принято решение о рассмотрении информации о нарушения депутатом или помощником депутата Правил депутатской этики или фактов нарушения депутатами общественного порядка, назначает дату проведения заседания Комиссии и направляет членам Комиссии копии обращения, либо выписку из протокола заседания Думы о поручении Комиссии, либо выписку из протокола заседания Комиссии.</w:t>
      </w:r>
    </w:p>
    <w:p w:rsidR="00345448" w:rsidRDefault="00345448">
      <w:pPr>
        <w:pStyle w:val="ConsPlusNormal"/>
        <w:spacing w:before="220"/>
        <w:ind w:firstLine="540"/>
        <w:jc w:val="both"/>
      </w:pPr>
      <w:r>
        <w:t>7. Председатель Комиссии:</w:t>
      </w:r>
    </w:p>
    <w:p w:rsidR="00345448" w:rsidRDefault="00345448">
      <w:pPr>
        <w:pStyle w:val="ConsPlusNormal"/>
        <w:spacing w:before="220"/>
        <w:ind w:firstLine="540"/>
        <w:jc w:val="both"/>
      </w:pPr>
      <w:r>
        <w:t>организует работу Комиссии, созывает и проводит заседания Комиссии, дает поручения членам Комиссии;</w:t>
      </w:r>
    </w:p>
    <w:p w:rsidR="00345448" w:rsidRDefault="00345448">
      <w:pPr>
        <w:pStyle w:val="ConsPlusNormal"/>
        <w:spacing w:before="220"/>
        <w:ind w:firstLine="540"/>
        <w:jc w:val="both"/>
      </w:pPr>
      <w:r>
        <w:t>обеспечивает направление членам Комиссии необходимых документов и материалов;</w:t>
      </w:r>
    </w:p>
    <w:p w:rsidR="00345448" w:rsidRDefault="00345448">
      <w:pPr>
        <w:pStyle w:val="ConsPlusNormal"/>
        <w:spacing w:before="220"/>
        <w:ind w:firstLine="540"/>
        <w:jc w:val="both"/>
      </w:pPr>
      <w:r>
        <w:t>информирует членов Комиссии и приглашаемых лиц о времени и месте проведения заседания;</w:t>
      </w:r>
    </w:p>
    <w:p w:rsidR="00345448" w:rsidRDefault="00345448">
      <w:pPr>
        <w:pStyle w:val="ConsPlusNormal"/>
        <w:spacing w:before="220"/>
        <w:ind w:firstLine="540"/>
        <w:jc w:val="both"/>
      </w:pPr>
      <w:r>
        <w:t>вносит предложения по повестке дня заседания Комиссии;</w:t>
      </w:r>
    </w:p>
    <w:p w:rsidR="00345448" w:rsidRDefault="00345448">
      <w:pPr>
        <w:pStyle w:val="ConsPlusNormal"/>
        <w:spacing w:before="220"/>
        <w:ind w:firstLine="540"/>
        <w:jc w:val="both"/>
      </w:pPr>
      <w:r>
        <w:t>подписывает протоколы заседаний Комиссии;</w:t>
      </w:r>
    </w:p>
    <w:p w:rsidR="00345448" w:rsidRDefault="00345448">
      <w:pPr>
        <w:pStyle w:val="ConsPlusNormal"/>
        <w:spacing w:before="220"/>
        <w:ind w:firstLine="540"/>
        <w:jc w:val="both"/>
      </w:pPr>
      <w:r>
        <w:t>организует исполнение решений Комиссии;</w:t>
      </w:r>
    </w:p>
    <w:p w:rsidR="00345448" w:rsidRDefault="00345448">
      <w:pPr>
        <w:pStyle w:val="ConsPlusNormal"/>
        <w:spacing w:before="220"/>
        <w:ind w:firstLine="540"/>
        <w:jc w:val="both"/>
      </w:pPr>
      <w:r>
        <w:t>информирует членов Комиссии о выполнении ее решений;</w:t>
      </w:r>
    </w:p>
    <w:p w:rsidR="00345448" w:rsidRDefault="00345448">
      <w:pPr>
        <w:pStyle w:val="ConsPlusNormal"/>
        <w:spacing w:before="220"/>
        <w:ind w:firstLine="540"/>
        <w:jc w:val="both"/>
      </w:pPr>
      <w:r>
        <w:t>доводит до сведения Думы информацию о работе Комиссии.</w:t>
      </w:r>
    </w:p>
    <w:p w:rsidR="00345448" w:rsidRDefault="00345448">
      <w:pPr>
        <w:pStyle w:val="ConsPlusNormal"/>
        <w:spacing w:before="220"/>
        <w:ind w:firstLine="540"/>
        <w:jc w:val="both"/>
      </w:pPr>
      <w:r>
        <w:t>8. Заседание Комиссии является правомочным в случае присутствия большинства от общего числа ее членов. В случае невозможности присутствовать на заседании член Комиссии заблаговременно информирует об этом председателя Комиссии.</w:t>
      </w:r>
    </w:p>
    <w:p w:rsidR="00345448" w:rsidRDefault="00345448">
      <w:pPr>
        <w:pStyle w:val="ConsPlusNormal"/>
        <w:spacing w:before="220"/>
        <w:ind w:firstLine="540"/>
        <w:jc w:val="both"/>
      </w:pPr>
      <w:r>
        <w:t>9. Большинством голосов членов Комиссии может быть принято решение о проведении закрытого заседания. В случае принятия решения о проведении закрытого заседания аудиозапись и видеосъемка заседания не ведутся.</w:t>
      </w:r>
    </w:p>
    <w:p w:rsidR="00345448" w:rsidRDefault="00345448">
      <w:pPr>
        <w:pStyle w:val="ConsPlusNormal"/>
        <w:spacing w:before="220"/>
        <w:ind w:firstLine="540"/>
        <w:jc w:val="both"/>
      </w:pPr>
      <w:r>
        <w:t>10. Депутат, являющийся членом Комиссии, не участвует в рассмотрении и голосовании по вопросу о нарушении им Правил депутатской этики либо общественного порядка.</w:t>
      </w:r>
    </w:p>
    <w:p w:rsidR="00345448" w:rsidRDefault="00345448">
      <w:pPr>
        <w:pStyle w:val="ConsPlusNormal"/>
        <w:spacing w:before="220"/>
        <w:ind w:firstLine="540"/>
        <w:jc w:val="both"/>
      </w:pPr>
      <w:r>
        <w:t>11. В течение 2 рабочих дней со дня назначения даты заседания Комиссия направляет депутату или помощнику депутата, действия которого являются предметом рассмотрения Комиссии, уведомление, в котором указывает дату, время, место проведения заседания, наименование рассматриваемого вопроса. К уведомлению прилагается копия обращения, либо выписка из протокола заседания Думы, либо выписка из протокола заседания Комиссии.</w:t>
      </w:r>
    </w:p>
    <w:p w:rsidR="00345448" w:rsidRDefault="00345448">
      <w:pPr>
        <w:pStyle w:val="ConsPlusNormal"/>
        <w:spacing w:before="220"/>
        <w:ind w:firstLine="540"/>
        <w:jc w:val="both"/>
      </w:pPr>
      <w:r>
        <w:t>Депутат или помощник депутата вправе представить свои письменные пояснения не позднее чем за 3 рабочих дня до дня проведения заседания Комиссии.</w:t>
      </w:r>
    </w:p>
    <w:p w:rsidR="00345448" w:rsidRDefault="00345448">
      <w:pPr>
        <w:pStyle w:val="ConsPlusNormal"/>
        <w:spacing w:before="220"/>
        <w:ind w:firstLine="540"/>
        <w:jc w:val="both"/>
      </w:pPr>
      <w:r>
        <w:t>12. На заседании Комиссии для представления устных пояснений слово предоставляется депутату или помощнику депутата, действия которого являются предметом рассмотрения Комиссии, в случае его присутствия на заседании.</w:t>
      </w:r>
    </w:p>
    <w:p w:rsidR="00345448" w:rsidRDefault="00345448">
      <w:pPr>
        <w:pStyle w:val="ConsPlusNormal"/>
        <w:spacing w:before="220"/>
        <w:ind w:firstLine="540"/>
        <w:jc w:val="both"/>
      </w:pPr>
      <w:r>
        <w:t>Решение Комиссии принимается по результатам рассмотрения устных пояснений и имеющихся в распоряжении Комиссии письменных материалов.</w:t>
      </w:r>
    </w:p>
    <w:p w:rsidR="00345448" w:rsidRDefault="00345448">
      <w:pPr>
        <w:pStyle w:val="ConsPlusNormal"/>
        <w:spacing w:before="220"/>
        <w:ind w:firstLine="540"/>
        <w:jc w:val="both"/>
      </w:pPr>
      <w:r>
        <w:t xml:space="preserve">Заседания Комиссии проводятся, как правило, без участия инициатора обращения. Решение </w:t>
      </w:r>
      <w:r>
        <w:lastRenderedPageBreak/>
        <w:t>о необходимости пригласить инициатора обращения для получения дополнительной информации принимается председателем Комиссии в течение двух рабочих дней со дня назначения даты заседания Комиссии либо большинством голосов членов Комиссии на заседании Комиссии. Уведомление, в котором указываются дата, время, место проведения заседания Комиссии, направляется председателем Комиссии инициатору обращения в течение трех рабочих дней со дня назначения даты проведения заседания Комиссии либо, в случае принятия решения о приглашении инициатора обращения на заседании Комиссии, - в течение трех рабочих дней со дня проведения этого заседания.</w:t>
      </w:r>
    </w:p>
    <w:p w:rsidR="00345448" w:rsidRDefault="00345448">
      <w:pPr>
        <w:pStyle w:val="ConsPlusNormal"/>
        <w:spacing w:before="220"/>
        <w:ind w:firstLine="540"/>
        <w:jc w:val="both"/>
      </w:pPr>
      <w:r>
        <w:t>13. Информация, полученная Комиссией в ходе рассмотрения фактов нарушения депутатами или помощниками депутата Правил депутатской этики либо общественного порядка, не подлежит разглашению до принятия Комиссией решения и без согласия Комиссии.</w:t>
      </w:r>
    </w:p>
    <w:p w:rsidR="00345448" w:rsidRDefault="00345448">
      <w:pPr>
        <w:pStyle w:val="ConsPlusNormal"/>
        <w:spacing w:before="220"/>
        <w:ind w:firstLine="540"/>
        <w:jc w:val="both"/>
      </w:pPr>
      <w:r>
        <w:t>14. Решения Комиссии принимаются большинством от общего числа ее членов, присутствующих на заседании. Решения Комиссии оформляются протоколом.</w:t>
      </w:r>
    </w:p>
    <w:p w:rsidR="00345448" w:rsidRDefault="00345448">
      <w:pPr>
        <w:pStyle w:val="ConsPlusNormal"/>
        <w:spacing w:before="220"/>
        <w:ind w:firstLine="540"/>
        <w:jc w:val="both"/>
      </w:pPr>
      <w:r>
        <w:t>Комиссия принимает одно из следующих решений:</w:t>
      </w:r>
    </w:p>
    <w:p w:rsidR="00345448" w:rsidRDefault="00345448">
      <w:pPr>
        <w:pStyle w:val="ConsPlusNormal"/>
        <w:spacing w:before="220"/>
        <w:ind w:firstLine="540"/>
        <w:jc w:val="both"/>
      </w:pPr>
      <w:r>
        <w:t>признать действия депутата или помощника депутата нарушающими Правила депутатской этики либо общественный порядок;</w:t>
      </w:r>
    </w:p>
    <w:p w:rsidR="00345448" w:rsidRDefault="00345448">
      <w:pPr>
        <w:pStyle w:val="ConsPlusNormal"/>
        <w:spacing w:before="220"/>
        <w:ind w:firstLine="540"/>
        <w:jc w:val="both"/>
      </w:pPr>
      <w:r>
        <w:t>признать действия депутата или помощника депутата не нарушающими Правила депутатской этики либо общественный порядок.</w:t>
      </w:r>
    </w:p>
    <w:p w:rsidR="00345448" w:rsidRDefault="00345448">
      <w:pPr>
        <w:pStyle w:val="ConsPlusNormal"/>
        <w:spacing w:before="220"/>
        <w:ind w:firstLine="540"/>
        <w:jc w:val="both"/>
      </w:pPr>
      <w:r>
        <w:t>15. В случае признания действий депутата нарушающими Правила депутатской этики либо общественный порядок Комиссия применяет в отношении него одну из следующих мер воздействия:</w:t>
      </w:r>
    </w:p>
    <w:p w:rsidR="00345448" w:rsidRDefault="00345448">
      <w:pPr>
        <w:pStyle w:val="ConsPlusNormal"/>
        <w:spacing w:before="220"/>
        <w:ind w:firstLine="540"/>
        <w:jc w:val="both"/>
      </w:pPr>
      <w:r>
        <w:t>сделать замечание депутату на очередном заседании Думы и указать ему на недопустимость нарушения Правил депутатской этики либо общественного порядка;</w:t>
      </w:r>
    </w:p>
    <w:p w:rsidR="00345448" w:rsidRDefault="00345448">
      <w:pPr>
        <w:pStyle w:val="ConsPlusNormal"/>
        <w:spacing w:before="220"/>
        <w:ind w:firstLine="540"/>
        <w:jc w:val="both"/>
      </w:pPr>
      <w:bookmarkStart w:id="1" w:name="P51"/>
      <w:bookmarkEnd w:id="1"/>
      <w:r>
        <w:t>рекомендовать депутату принести публичные извинения, в том числе через средства массовой информации, ресурсы сети "Интернет" в случае, если нарушение Правил депутатской этики либо общественного порядка было допущено через средства массовой информации, ресурсы сети "Интернет";</w:t>
      </w:r>
    </w:p>
    <w:p w:rsidR="00345448" w:rsidRDefault="00345448">
      <w:pPr>
        <w:pStyle w:val="ConsPlusNormal"/>
        <w:spacing w:before="220"/>
        <w:ind w:firstLine="540"/>
        <w:jc w:val="both"/>
      </w:pPr>
      <w:r>
        <w:t>рекомендовать Думе лишить депутата, допустившего нарушение Правил депутатской этики или общественного порядка, слова на одном или нескольких заседаниях Думы.</w:t>
      </w:r>
    </w:p>
    <w:p w:rsidR="00345448" w:rsidRDefault="00345448">
      <w:pPr>
        <w:pStyle w:val="ConsPlusNormal"/>
        <w:spacing w:before="220"/>
        <w:ind w:firstLine="540"/>
        <w:jc w:val="both"/>
      </w:pPr>
      <w:r>
        <w:t>16. О принятом решении Комиссия в течение 3 рабочих дней со дня его принятия в письменной форме информирует инициатора обращения, депутата, действия которого явились предметом рассмотрения Комиссии, Думу.</w:t>
      </w:r>
    </w:p>
    <w:p w:rsidR="00345448" w:rsidRDefault="00345448">
      <w:pPr>
        <w:pStyle w:val="ConsPlusNormal"/>
        <w:spacing w:before="220"/>
        <w:ind w:firstLine="540"/>
        <w:jc w:val="both"/>
      </w:pPr>
      <w:r>
        <w:t xml:space="preserve">17. Депутат обязан выполнить указанное в </w:t>
      </w:r>
      <w:hyperlink w:anchor="P51">
        <w:r>
          <w:rPr>
            <w:color w:val="0000FF"/>
          </w:rPr>
          <w:t>абзаце третьем пункта 15</w:t>
        </w:r>
      </w:hyperlink>
      <w:r>
        <w:t xml:space="preserve"> настоящего Положения решение Комиссии в срок, не превышающий 30 дней со дня его принятия, и в течение 5 рабочих дней письменно проинформировать Комиссию об исполнении решения, указав место и время принесения публичных извинений либо данные о средствах массовой информации, ресурсах сети "Интернет", в которых размещены такие извинения.</w:t>
      </w:r>
    </w:p>
    <w:p w:rsidR="00345448" w:rsidRDefault="00345448">
      <w:pPr>
        <w:pStyle w:val="ConsPlusNormal"/>
        <w:jc w:val="both"/>
      </w:pPr>
      <w:r>
        <w:t xml:space="preserve">(п. 17 в ред. </w:t>
      </w:r>
      <w:hyperlink r:id="rId4">
        <w:r>
          <w:rPr>
            <w:color w:val="0000FF"/>
          </w:rPr>
          <w:t>Решения</w:t>
        </w:r>
      </w:hyperlink>
      <w:r>
        <w:t xml:space="preserve"> Думы Великого Новгорода от 25.02.2021 N 533)</w:t>
      </w:r>
    </w:p>
    <w:p w:rsidR="00345448" w:rsidRDefault="00345448">
      <w:pPr>
        <w:pStyle w:val="ConsPlusNormal"/>
        <w:spacing w:before="220"/>
        <w:ind w:firstLine="540"/>
        <w:jc w:val="both"/>
      </w:pPr>
      <w:r>
        <w:t>18. В случае признания действий помощника депутата нарушающими Правила депутатской этики либо общественный порядок Комиссия принимает решение о применении в отношении него одной из следующих мер воздействия:</w:t>
      </w:r>
    </w:p>
    <w:p w:rsidR="00345448" w:rsidRDefault="00345448">
      <w:pPr>
        <w:pStyle w:val="ConsPlusNormal"/>
        <w:spacing w:before="220"/>
        <w:ind w:firstLine="540"/>
        <w:jc w:val="both"/>
      </w:pPr>
      <w:bookmarkStart w:id="2" w:name="P58"/>
      <w:bookmarkEnd w:id="2"/>
      <w:r>
        <w:t xml:space="preserve">направить депутату, действия помощника которого являлись предметом рассмотрения Комиссии, решение Комиссии о необходимости применения им мер воздействия к помощнику, в </w:t>
      </w:r>
      <w:r>
        <w:lastRenderedPageBreak/>
        <w:t>том числе о досрочном прекращении его полномочий;</w:t>
      </w:r>
    </w:p>
    <w:p w:rsidR="00345448" w:rsidRDefault="00345448">
      <w:pPr>
        <w:pStyle w:val="ConsPlusNormal"/>
        <w:spacing w:before="220"/>
        <w:ind w:firstLine="540"/>
        <w:jc w:val="both"/>
      </w:pPr>
      <w:r>
        <w:t>рекомендовать Думе рассмотреть вопрос о досрочном прекращении полномочий помощника депутата.</w:t>
      </w:r>
    </w:p>
    <w:p w:rsidR="00345448" w:rsidRDefault="00345448">
      <w:pPr>
        <w:pStyle w:val="ConsPlusNormal"/>
        <w:spacing w:before="220"/>
        <w:ind w:firstLine="540"/>
        <w:jc w:val="both"/>
      </w:pPr>
      <w:r>
        <w:t>О принятом решении Комиссия в течение 3 рабочих дней со дня принятия решения письменно информирует инициатора обращения, депутата, действия помощника которого являлись предметом рассмотрения Комиссии, помощника депутата, Думу.</w:t>
      </w:r>
    </w:p>
    <w:p w:rsidR="00345448" w:rsidRDefault="00345448">
      <w:pPr>
        <w:pStyle w:val="ConsPlusNormal"/>
        <w:spacing w:before="220"/>
        <w:ind w:firstLine="540"/>
        <w:jc w:val="both"/>
      </w:pPr>
      <w:r>
        <w:t xml:space="preserve">В случае, предусмотренном </w:t>
      </w:r>
      <w:hyperlink w:anchor="P58">
        <w:r>
          <w:rPr>
            <w:color w:val="0000FF"/>
          </w:rPr>
          <w:t>абзацем вторым</w:t>
        </w:r>
      </w:hyperlink>
      <w:r>
        <w:t xml:space="preserve"> настоящего пункта, депутат обязан исполнить решение Комиссии в срок, не превышающий 30 дней со дня его принятия, и в течение 5 рабочих дней письменно проинформировать Комиссию об исполнении решения, указав какие меры воздействия были применены к помощнику.</w:t>
      </w:r>
    </w:p>
    <w:sectPr w:rsidR="00345448" w:rsidSect="00A7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48"/>
    <w:rsid w:val="00345448"/>
    <w:rsid w:val="008322A6"/>
    <w:rsid w:val="00DC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69C7F-E15D-429D-AF03-906D0876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4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544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154&amp;n=9396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Каменева Елена Владимировна</dc:creator>
  <cp:lastModifiedBy>Семенов Денис Викторович</cp:lastModifiedBy>
  <cp:revision>2</cp:revision>
  <dcterms:created xsi:type="dcterms:W3CDTF">2025-06-06T09:37:00Z</dcterms:created>
  <dcterms:modified xsi:type="dcterms:W3CDTF">2025-06-06T09:37:00Z</dcterms:modified>
</cp:coreProperties>
</file>